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pPr>
        <w:pStyle w:val="11"/>
        <w:rPr>
          <w:rFonts w:hint="default" w:ascii="Times New Roman" w:hAnsi="Times New Roman" w:cs="Times New Roman"/>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sz w:val="44"/>
          <w:szCs w:val="44"/>
          <w:lang w:eastAsia="zh-CN"/>
        </w:rPr>
        <w:t>百色市科学技术局</w:t>
      </w:r>
      <w:r>
        <w:rPr>
          <w:rFonts w:hint="default" w:ascii="Times New Roman" w:hAnsi="Times New Roman" w:eastAsia="方正小标宋简体" w:cs="Times New Roman"/>
          <w:b w:val="0"/>
          <w:bCs w:val="0"/>
          <w:color w:val="000000"/>
          <w:sz w:val="44"/>
          <w:szCs w:val="44"/>
        </w:rPr>
        <w:t>关于</w:t>
      </w:r>
      <w:r>
        <w:rPr>
          <w:rFonts w:hint="default" w:ascii="Times New Roman" w:hAnsi="Times New Roman" w:eastAsia="方正小标宋简体" w:cs="Times New Roman"/>
          <w:b w:val="0"/>
          <w:bCs w:val="0"/>
          <w:color w:val="000000"/>
          <w:sz w:val="44"/>
          <w:szCs w:val="44"/>
          <w:lang w:eastAsia="zh-CN"/>
        </w:rPr>
        <w:t>举办</w:t>
      </w:r>
      <w:r>
        <w:rPr>
          <w:rFonts w:hint="default" w:ascii="Times New Roman" w:hAnsi="Times New Roman" w:eastAsia="方正小标宋简体" w:cs="Times New Roman"/>
          <w:b w:val="0"/>
          <w:bCs w:val="0"/>
          <w:color w:val="000000"/>
          <w:sz w:val="44"/>
          <w:szCs w:val="44"/>
        </w:rPr>
        <w:t>第十</w:t>
      </w:r>
      <w:r>
        <w:rPr>
          <w:rFonts w:hint="default" w:ascii="Times New Roman" w:hAnsi="Times New Roman" w:eastAsia="方正小标宋简体" w:cs="Times New Roman"/>
          <w:b w:val="0"/>
          <w:bCs w:val="0"/>
          <w:color w:val="000000"/>
          <w:sz w:val="44"/>
          <w:szCs w:val="44"/>
          <w:lang w:eastAsia="zh-CN"/>
        </w:rPr>
        <w:t>三</w:t>
      </w:r>
      <w:r>
        <w:rPr>
          <w:rFonts w:hint="default" w:ascii="Times New Roman" w:hAnsi="Times New Roman" w:eastAsia="方正小标宋简体" w:cs="Times New Roman"/>
          <w:b w:val="0"/>
          <w:bCs w:val="0"/>
          <w:color w:val="000000"/>
          <w:sz w:val="44"/>
          <w:szCs w:val="44"/>
        </w:rPr>
        <w:t>届中国</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创新创业大赛广西赛区百色市选拔赛暨</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百色市第</w:t>
      </w:r>
      <w:r>
        <w:rPr>
          <w:rFonts w:hint="default" w:ascii="Times New Roman" w:hAnsi="Times New Roman" w:eastAsia="方正小标宋简体" w:cs="Times New Roman"/>
          <w:b w:val="0"/>
          <w:bCs w:val="0"/>
          <w:color w:val="000000"/>
          <w:sz w:val="44"/>
          <w:szCs w:val="44"/>
          <w:lang w:eastAsia="zh-CN"/>
        </w:rPr>
        <w:t>七</w:t>
      </w:r>
      <w:r>
        <w:rPr>
          <w:rFonts w:hint="default" w:ascii="Times New Roman" w:hAnsi="Times New Roman" w:eastAsia="方正小标宋简体" w:cs="Times New Roman"/>
          <w:b w:val="0"/>
          <w:bCs w:val="0"/>
          <w:color w:val="000000"/>
          <w:sz w:val="44"/>
          <w:szCs w:val="44"/>
        </w:rPr>
        <w:t>届创新创业大赛的通知</w:t>
      </w:r>
    </w:p>
    <w:p>
      <w:pPr>
        <w:pStyle w:val="2"/>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val="0"/>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科技局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Cs/>
          <w:sz w:val="32"/>
          <w:szCs w:val="32"/>
          <w:lang w:eastAsia="zh-CN"/>
        </w:rPr>
        <w:t>科技服务中</w:t>
      </w:r>
      <w:r>
        <w:rPr>
          <w:rFonts w:hint="default" w:ascii="Times New Roman" w:hAnsi="Times New Roman" w:eastAsia="仿宋_GB2312" w:cs="Times New Roman"/>
          <w:sz w:val="32"/>
          <w:szCs w:val="32"/>
          <w:lang w:eastAsia="zh-CN"/>
        </w:rPr>
        <w:t>心</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lang w:eastAsia="zh-CN"/>
        </w:rPr>
        <w:t>各有关单位、</w:t>
      </w:r>
      <w:r>
        <w:rPr>
          <w:rFonts w:hint="default" w:ascii="Times New Roman" w:hAnsi="Times New Roman" w:eastAsia="仿宋_GB2312" w:cs="Times New Roman"/>
          <w:bCs/>
          <w:sz w:val="32"/>
          <w:szCs w:val="32"/>
          <w:lang w:val="en-US" w:eastAsia="zh-CN"/>
        </w:rPr>
        <w:t>企业</w:t>
      </w:r>
      <w:r>
        <w:rPr>
          <w:rFonts w:hint="default" w:ascii="Times New Roman" w:hAnsi="Times New Roman" w:eastAsia="仿宋_GB2312" w:cs="Times New Roman"/>
          <w:bCs/>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555"/>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根据</w:t>
      </w:r>
      <w:r>
        <w:rPr>
          <w:rFonts w:hint="default" w:ascii="Times New Roman" w:hAnsi="Times New Roman" w:eastAsia="仿宋_GB2312" w:cs="Times New Roman"/>
          <w:bCs/>
          <w:sz w:val="32"/>
          <w:szCs w:val="32"/>
          <w:lang w:eastAsia="zh-CN"/>
        </w:rPr>
        <w:t>《自治区科技厅关于举办第十三届中国创新创业大赛广西赛区暨 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lang w:eastAsia="zh-CN"/>
        </w:rPr>
        <w:t xml:space="preserve"> 年广西创新创业大赛的通知》（桂科发〔202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79</w:t>
      </w:r>
      <w:r>
        <w:rPr>
          <w:rFonts w:hint="default" w:ascii="Times New Roman" w:hAnsi="Times New Roman" w:eastAsia="仿宋_GB2312" w:cs="Times New Roman"/>
          <w:bCs/>
          <w:sz w:val="32"/>
          <w:szCs w:val="32"/>
          <w:lang w:eastAsia="zh-CN"/>
        </w:rPr>
        <w:t xml:space="preserve"> 号）文件</w:t>
      </w:r>
      <w:r>
        <w:rPr>
          <w:rFonts w:hint="default" w:ascii="Times New Roman" w:hAnsi="Times New Roman" w:eastAsia="仿宋_GB2312" w:cs="Times New Roman"/>
          <w:bCs/>
          <w:sz w:val="32"/>
          <w:szCs w:val="32"/>
        </w:rPr>
        <w:t>精神，</w:t>
      </w:r>
      <w:r>
        <w:rPr>
          <w:rFonts w:hint="default" w:ascii="Times New Roman" w:hAnsi="Times New Roman" w:eastAsia="仿宋_GB2312" w:cs="Times New Roman"/>
          <w:bCs/>
          <w:sz w:val="32"/>
          <w:szCs w:val="32"/>
          <w:lang w:eastAsia="zh-CN"/>
        </w:rPr>
        <w:t>为</w:t>
      </w:r>
      <w:r>
        <w:rPr>
          <w:rFonts w:hint="default" w:ascii="Times New Roman" w:hAnsi="Times New Roman" w:eastAsia="仿宋_GB2312" w:cs="Times New Roman"/>
          <w:bCs/>
          <w:sz w:val="32"/>
          <w:szCs w:val="32"/>
        </w:rPr>
        <w:t>做好第十</w:t>
      </w:r>
      <w:r>
        <w:rPr>
          <w:rFonts w:hint="default" w:ascii="Times New Roman" w:hAnsi="Times New Roman" w:eastAsia="仿宋_GB2312" w:cs="Times New Roman"/>
          <w:bCs/>
          <w:sz w:val="32"/>
          <w:szCs w:val="32"/>
          <w:lang w:eastAsia="zh-CN"/>
        </w:rPr>
        <w:t>三</w:t>
      </w:r>
      <w:r>
        <w:rPr>
          <w:rFonts w:hint="default" w:ascii="Times New Roman" w:hAnsi="Times New Roman" w:eastAsia="仿宋_GB2312" w:cs="Times New Roman"/>
          <w:bCs/>
          <w:sz w:val="32"/>
          <w:szCs w:val="32"/>
        </w:rPr>
        <w:t>届中国创新创业大赛广西赛区百色市选拔赛暨百色市第</w:t>
      </w:r>
      <w:r>
        <w:rPr>
          <w:rFonts w:hint="default" w:ascii="Times New Roman" w:hAnsi="Times New Roman" w:eastAsia="仿宋_GB2312" w:cs="Times New Roman"/>
          <w:bCs/>
          <w:sz w:val="32"/>
          <w:szCs w:val="32"/>
          <w:lang w:eastAsia="zh-CN"/>
        </w:rPr>
        <w:t>七</w:t>
      </w:r>
      <w:r>
        <w:rPr>
          <w:rFonts w:hint="default" w:ascii="Times New Roman" w:hAnsi="Times New Roman" w:eastAsia="仿宋_GB2312" w:cs="Times New Roman"/>
          <w:bCs/>
          <w:sz w:val="32"/>
          <w:szCs w:val="32"/>
        </w:rPr>
        <w:t>届</w:t>
      </w:r>
      <w:r>
        <w:rPr>
          <w:rFonts w:hint="default" w:ascii="Times New Roman" w:hAnsi="Times New Roman" w:eastAsia="仿宋_GB2312" w:cs="Times New Roman"/>
          <w:sz w:val="32"/>
          <w:szCs w:val="32"/>
        </w:rPr>
        <w:t>创新创业大赛（以下简称“大赛”）组织工作，现将有关事项通知如下。</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一、组织参赛</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55"/>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各县（市、区）科技局、科技服务中心负责牵头组织，鼓励辖区内企业积极报名参加大赛，负责</w:t>
      </w:r>
      <w:r>
        <w:rPr>
          <w:rFonts w:hint="default" w:ascii="Times New Roman" w:hAnsi="Times New Roman" w:eastAsia="仿宋_GB2312" w:cs="Times New Roman"/>
          <w:bCs/>
          <w:sz w:val="32"/>
          <w:szCs w:val="32"/>
          <w:lang w:eastAsia="zh-CN"/>
        </w:rPr>
        <w:t>按自治区科技厅文件要求</w:t>
      </w:r>
      <w:r>
        <w:rPr>
          <w:rFonts w:hint="default" w:ascii="Times New Roman" w:hAnsi="Times New Roman" w:eastAsia="仿宋_GB2312" w:cs="Times New Roman"/>
          <w:bCs/>
          <w:sz w:val="32"/>
          <w:szCs w:val="32"/>
        </w:rPr>
        <w:t>指导企业</w:t>
      </w:r>
      <w:r>
        <w:rPr>
          <w:rFonts w:hint="default" w:ascii="Times New Roman" w:hAnsi="Times New Roman" w:eastAsia="仿宋_GB2312" w:cs="Times New Roman"/>
          <w:bCs/>
          <w:sz w:val="32"/>
          <w:szCs w:val="32"/>
          <w:lang w:eastAsia="zh-CN"/>
        </w:rPr>
        <w:t>按时间节点在</w:t>
      </w:r>
      <w:r>
        <w:rPr>
          <w:rFonts w:hint="default" w:ascii="Times New Roman" w:hAnsi="Times New Roman" w:eastAsia="仿宋_GB2312" w:cs="Times New Roman"/>
          <w:bCs/>
          <w:sz w:val="32"/>
          <w:szCs w:val="32"/>
        </w:rPr>
        <w:t>网上注册</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报名工作事宜，每个县</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市、区</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必须动员2家以上企业报名参赛</w:t>
      </w:r>
      <w:r>
        <w:rPr>
          <w:rFonts w:hint="default" w:ascii="Times New Roman" w:hAnsi="Times New Roman" w:eastAsia="仿宋_GB2312" w:cs="Times New Roman"/>
          <w:bCs/>
          <w:sz w:val="32"/>
          <w:szCs w:val="32"/>
          <w:lang w:val="en-US" w:eastAsia="zh-CN"/>
        </w:rPr>
        <w:t>,百东新区（百色高新区）组织不少于20家企业报名参赛。</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二、大赛报名</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55"/>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自评符合参赛条件的企业自愿登录中国创新创业大赛官网（网址：www.cxcyds.com）统一注册报名。报名企业在进行注册和统一身份认证后，应提交完整报名材料，并对所填信息的准确性和真实性负责。</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（一）参赛条件。</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55"/>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 企业为广西壮族自治区内注册，具有创新能力和高成长潜力，拥有知识产权且无产权纠纷，主要从事高新技术产品研发、制造、服务等业务。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55"/>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 企业经营规范、社会信誉良好、无不良记录，且为非上市企业。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55"/>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 企业202</w:t>
      </w:r>
      <w:r>
        <w:rPr>
          <w:rFonts w:hint="eastAsia"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lang w:val="en-US" w:eastAsia="zh-CN"/>
        </w:rPr>
        <w:t>年营业收入不超过2亿元人民币。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55"/>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4. 按照初创企业组和成长企业组进行比赛。工商注册时间在 202</w:t>
      </w:r>
      <w:r>
        <w:rPr>
          <w:rFonts w:hint="eastAsia"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lang w:val="en-US" w:eastAsia="zh-CN"/>
        </w:rPr>
        <w:t>年1月1日（含）之后的企业方可参加初创企业组比赛，其他企业参加成长企业组比赛。</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55"/>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5. 前十二届中国创新创业大赛全国赛或全国总决赛获得一、二、三名或一、二、三等奖的企业不参加本届大赛。前九届广西创新创业大赛总决赛获得等级奖的项目不推荐其晋级本届大赛广西总决赛，但根据复赛成绩排名可推荐入围全国赛。</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55"/>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6. 企业须按规定填写提交《企业参赛信用承诺书》（详见附件2）及在“信用中国”网站（www.creditchina.gov.cn）未被列入失信被执行人、重大税收违法案件当事人名单、政府采购严重违法失信行为记录名单的证明等材料。</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(二）报名时间</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55"/>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企业注册截止日期：</w:t>
      </w:r>
      <w:r>
        <w:rPr>
          <w:rFonts w:hint="default" w:ascii="Times New Roman" w:hAnsi="Times New Roman" w:eastAsia="仿宋_GB2312" w:cs="Times New Roman"/>
          <w:bCs/>
          <w:sz w:val="32"/>
          <w:szCs w:val="32"/>
          <w:lang w:val="en-US" w:eastAsia="zh-CN"/>
        </w:rPr>
        <w:t>202</w:t>
      </w:r>
      <w:r>
        <w:rPr>
          <w:rFonts w:hint="eastAsia"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lang w:val="en-US" w:eastAsia="zh-CN"/>
        </w:rPr>
        <w:t>年7月15日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55"/>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企业</w:t>
      </w:r>
      <w:r>
        <w:rPr>
          <w:rFonts w:hint="default" w:ascii="Times New Roman" w:hAnsi="Times New Roman" w:eastAsia="仿宋_GB2312" w:cs="Times New Roman"/>
          <w:bCs/>
          <w:sz w:val="32"/>
          <w:szCs w:val="32"/>
        </w:rPr>
        <w:t>报名截止时间：202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rPr>
        <w:t>日</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黑体" w:cs="Times New Roman"/>
          <w:b w:val="0"/>
          <w:bCs w:val="0"/>
          <w:kern w:val="2"/>
          <w:sz w:val="32"/>
          <w:szCs w:val="32"/>
        </w:rPr>
      </w:pPr>
      <w:r>
        <w:rPr>
          <w:rFonts w:hint="default" w:ascii="Times New Roman" w:hAnsi="Times New Roman" w:eastAsia="黑体" w:cs="Times New Roman"/>
          <w:b w:val="0"/>
          <w:bCs w:val="0"/>
          <w:kern w:val="2"/>
          <w:sz w:val="32"/>
          <w:szCs w:val="32"/>
          <w:lang w:eastAsia="zh-CN"/>
        </w:rPr>
        <w:t>三、</w:t>
      </w:r>
      <w:r>
        <w:rPr>
          <w:rFonts w:hint="default" w:ascii="Times New Roman" w:hAnsi="Times New Roman" w:eastAsia="黑体" w:cs="Times New Roman"/>
          <w:b w:val="0"/>
          <w:bCs w:val="0"/>
          <w:kern w:val="2"/>
          <w:sz w:val="32"/>
          <w:szCs w:val="32"/>
        </w:rPr>
        <w:t>加强宣传</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55"/>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各县（市、区）科技局、科技服务中心应积极利用各类媒体宣传平台，编制各类丰富活泼的新闻资讯和宣传物料，在各类主流媒体、新媒体等平台上投放宣传，实现线上线下宣传全覆盖。</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黑体" w:cs="Times New Roman"/>
          <w:b w:val="0"/>
          <w:bCs w:val="0"/>
          <w:kern w:val="2"/>
          <w:sz w:val="32"/>
          <w:szCs w:val="32"/>
        </w:rPr>
      </w:pPr>
      <w:r>
        <w:rPr>
          <w:rFonts w:hint="default" w:ascii="Times New Roman" w:hAnsi="Times New Roman" w:eastAsia="黑体" w:cs="Times New Roman"/>
          <w:b w:val="0"/>
          <w:bCs w:val="0"/>
          <w:kern w:val="2"/>
          <w:sz w:val="32"/>
          <w:szCs w:val="32"/>
          <w:lang w:eastAsia="zh-CN"/>
        </w:rPr>
        <w:t>四、</w:t>
      </w:r>
      <w:r>
        <w:rPr>
          <w:rFonts w:hint="default" w:ascii="Times New Roman" w:hAnsi="Times New Roman" w:eastAsia="黑体" w:cs="Times New Roman"/>
          <w:b w:val="0"/>
          <w:bCs w:val="0"/>
          <w:kern w:val="2"/>
          <w:sz w:val="32"/>
          <w:szCs w:val="32"/>
        </w:rPr>
        <w:t>其他事项</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联系人：</w:t>
      </w:r>
      <w:r>
        <w:rPr>
          <w:rFonts w:hint="default" w:ascii="Times New Roman" w:hAnsi="Times New Roman" w:eastAsia="仿宋_GB2312" w:cs="Times New Roman"/>
          <w:bCs/>
          <w:sz w:val="32"/>
          <w:szCs w:val="32"/>
          <w:lang w:val="en-US" w:eastAsia="zh-CN"/>
        </w:rPr>
        <w:t>李  峰  13977688598</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覃贝尔  18377612119</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邮  箱：2832531@163.com</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附件：自治区科技厅关于举办第十三届中国创新创业大赛广西赛区暨2024年广西创新创业大赛的通知（桂科发〔2024〕79号）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lang w:eastAsia="zh-CN"/>
        </w:rPr>
      </w:pPr>
    </w:p>
    <w:p>
      <w:pPr>
        <w:pStyle w:val="2"/>
        <w:keepNext w:val="0"/>
        <w:keepLines w:val="0"/>
        <w:pageBreakBefore w:val="0"/>
        <w:kinsoku/>
        <w:wordWrap/>
        <w:overflowPunct/>
        <w:topLinePunct w:val="0"/>
        <w:autoSpaceDN/>
        <w:bidi w:val="0"/>
        <w:adjustRightInd/>
        <w:snapToGrid/>
        <w:spacing w:line="56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2937" w:firstLineChars="918"/>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百色市科学技术局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937" w:firstLineChars="918"/>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2024年7月5日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pStyle w:val="11"/>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11"/>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11"/>
        <w:rPr>
          <w:rFonts w:hint="default" w:ascii="Times New Roman" w:hAnsi="Times New Roman" w:cs="Times New Roman"/>
          <w:lang w:val="en-US" w:eastAsia="zh-CN"/>
        </w:rPr>
      </w:pPr>
    </w:p>
    <w:p>
      <w:pPr>
        <w:pStyle w:val="11"/>
        <w:rPr>
          <w:rFonts w:hint="default"/>
          <w:lang w:val="en-US" w:eastAsia="zh-CN"/>
        </w:rPr>
      </w:pPr>
    </w:p>
    <w:p>
      <w:pPr>
        <w:rPr>
          <w:rFonts w:hint="default"/>
          <w:lang w:val="en-US" w:eastAsia="zh-CN"/>
        </w:rPr>
      </w:pPr>
    </w:p>
    <w:p>
      <w:pPr>
        <w:pStyle w:val="11"/>
        <w:rPr>
          <w:rFonts w:hint="default"/>
          <w:lang w:val="en-US" w:eastAsia="zh-CN"/>
        </w:rPr>
      </w:pPr>
    </w:p>
    <w:p>
      <w:pPr>
        <w:rPr>
          <w:rFonts w:hint="default"/>
          <w:lang w:val="en-US" w:eastAsia="zh-CN"/>
        </w:rPr>
      </w:pPr>
    </w:p>
    <w:p>
      <w:pPr>
        <w:pStyle w:val="11"/>
        <w:rPr>
          <w:rFonts w:hint="default"/>
          <w:lang w:val="en-US" w:eastAsia="zh-CN"/>
        </w:rPr>
      </w:pPr>
    </w:p>
    <w:p>
      <w:pPr>
        <w:rPr>
          <w:rFonts w:hint="default"/>
          <w:lang w:val="en-US" w:eastAsia="zh-CN"/>
        </w:rPr>
      </w:pPr>
    </w:p>
    <w:p>
      <w:pPr>
        <w:pStyle w:val="11"/>
        <w:rPr>
          <w:rFonts w:hint="default"/>
          <w:lang w:val="en-US" w:eastAsia="zh-CN"/>
        </w:rPr>
      </w:pPr>
    </w:p>
    <w:p>
      <w:pPr>
        <w:rPr>
          <w:rFonts w:hint="default"/>
          <w:lang w:val="en-US" w:eastAsia="zh-CN"/>
        </w:rPr>
      </w:pPr>
    </w:p>
    <w:p>
      <w:pPr>
        <w:pStyle w:val="11"/>
        <w:rPr>
          <w:rFonts w:hint="default"/>
          <w:lang w:val="en-US" w:eastAsia="zh-CN"/>
        </w:rPr>
      </w:pPr>
    </w:p>
    <w:p>
      <w:pPr>
        <w:rPr>
          <w:rFonts w:hint="default"/>
          <w:lang w:val="en-US" w:eastAsia="zh-CN"/>
        </w:rPr>
      </w:pPr>
    </w:p>
    <w:p>
      <w:pPr>
        <w:pStyle w:val="11"/>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百色市科学技术局办公室                   2024年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日印发</w:t>
      </w:r>
    </w:p>
    <w:sectPr>
      <w:headerReference r:id="rId4" w:type="first"/>
      <w:footerReference r:id="rId6" w:type="first"/>
      <w:headerReference r:id="rId3" w:type="default"/>
      <w:footerReference r:id="rId5" w:type="default"/>
      <w:pgSz w:w="11906" w:h="16838"/>
      <w:pgMar w:top="1984" w:right="1587" w:bottom="1417" w:left="1587" w:header="510"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方正隶书_GBK">
    <w:altName w:val="宋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RbUeNvQEAAGIDAAAOAAAAAAAAAAEAIAAAAB4BAABkcnMvZTJvRG9jLnhtbFBLBQYAAAAA&#10;BgAGAFkBAABNBQAAAAA=&#10;">
              <v:fill on="f" focussize="0,0"/>
              <v:stroke on="f"/>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o1aoLL4BAABiAwAADgAAAAAAAAABACAAAAAeAQAAZHJzL2Uyb0RvYy54bWxQSwUGAAAA&#10;AAYABgBZAQAATgUAAAAA&#10;">
              <v:fill on="f" focussize="0,0"/>
              <v:stroke on="f"/>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distribute"/>
      <w:rPr>
        <w:rFonts w:hint="eastAsia" w:ascii="方正小标宋简体" w:hAnsi="方正小标宋简体" w:eastAsia="方正小标宋简体" w:cs="方正小标宋简体"/>
        <w:color w:val="FF0000"/>
        <w:spacing w:val="20"/>
        <w:w w:val="90"/>
        <w:sz w:val="80"/>
        <w:szCs w:val="8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Times New Roman" w:hAnsi="Times New Roman" w:eastAsia="黑体" w:cs="黑体"/>
        <w:color w:val="FF0000"/>
        <w:spacing w:val="20"/>
        <w:w w:val="90"/>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Times New Roman" w:hAnsi="Times New Roman" w:eastAsia="黑体" w:cs="黑体"/>
        <w:color w:val="FF0000"/>
        <w:spacing w:val="20"/>
        <w:w w:val="90"/>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Times New Roman" w:hAnsi="Times New Roman" w:eastAsia="黑体" w:cs="黑体"/>
        <w:color w:val="FF0000"/>
        <w:spacing w:val="20"/>
        <w:w w:val="90"/>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Times New Roman" w:hAnsi="Times New Roman" w:eastAsia="黑体" w:cs="黑体"/>
        <w:color w:val="FF0000"/>
        <w:spacing w:val="20"/>
        <w:w w:val="90"/>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520" w:lineRule="exact"/>
      <w:jc w:val="distribute"/>
      <w:textAlignment w:val="auto"/>
      <w:rPr>
        <w:rFonts w:hint="eastAsia" w:ascii="Times New Roman" w:hAnsi="Times New Roman" w:eastAsia="方正小标宋简体" w:cs="方正小标宋简体"/>
        <w:color w:val="FF0000"/>
        <w:spacing w:val="20"/>
        <w:w w:val="90"/>
        <w:sz w:val="32"/>
        <w:szCs w:val="32"/>
        <w:lang w:eastAsia="zh-CN"/>
      </w:rPr>
    </w:pPr>
  </w:p>
  <w:p>
    <w:pPr>
      <w:pStyle w:val="4"/>
      <w:jc w:val="distribute"/>
      <w:rPr>
        <w:rFonts w:hint="eastAsia" w:ascii="Times New Roman" w:hAnsi="Times New Roman" w:eastAsia="方正小标宋简体" w:cs="方正小标宋简体"/>
        <w:color w:val="FF0000"/>
        <w:spacing w:val="20"/>
        <w:w w:val="90"/>
        <w:sz w:val="80"/>
        <w:szCs w:val="80"/>
        <w:lang w:eastAsia="zh-CN"/>
      </w:rPr>
    </w:pPr>
    <w:r>
      <w:rPr>
        <w:rFonts w:hint="eastAsia" w:ascii="Times New Roman" w:hAnsi="Times New Roman" w:eastAsia="方正小标宋简体" w:cs="方正小标宋简体"/>
        <w:color w:val="FF0000"/>
        <w:spacing w:val="20"/>
        <w:w w:val="90"/>
        <w:sz w:val="80"/>
        <w:szCs w:val="80"/>
        <w:lang w:eastAsia="zh-CN"/>
      </w:rPr>
      <w:t>百色市科学技术局文件</w:t>
    </w:r>
  </w:p>
  <w:p>
    <w:pPr>
      <w:pStyle w:val="4"/>
      <w:keepNext w:val="0"/>
      <w:keepLines w:val="0"/>
      <w:pageBreakBefore w:val="0"/>
      <w:widowControl w:val="0"/>
      <w:kinsoku/>
      <w:wordWrap/>
      <w:overflowPunct/>
      <w:topLinePunct w:val="0"/>
      <w:autoSpaceDE/>
      <w:autoSpaceDN/>
      <w:bidi w:val="0"/>
      <w:adjustRightInd/>
      <w:snapToGrid w:val="0"/>
      <w:spacing w:line="400" w:lineRule="exact"/>
      <w:jc w:val="distribute"/>
      <w:textAlignment w:val="auto"/>
      <w:rPr>
        <w:rFonts w:hint="eastAsia" w:ascii="Times New Roman" w:hAnsi="Times New Roman" w:eastAsia="方正小标宋简体" w:cs="方正小标宋简体"/>
        <w:color w:val="FF0000"/>
        <w:spacing w:val="20"/>
        <w:w w:val="90"/>
        <w:sz w:val="80"/>
        <w:szCs w:val="80"/>
        <w:lang w:eastAsia="zh-CN"/>
      </w:rPr>
    </w:pPr>
  </w:p>
  <w:p>
    <w:pPr>
      <w:pStyle w:val="4"/>
      <w:keepNext w:val="0"/>
      <w:keepLines w:val="0"/>
      <w:pageBreakBefore w:val="0"/>
      <w:widowControl w:val="0"/>
      <w:kinsoku/>
      <w:wordWrap/>
      <w:overflowPunct/>
      <w:topLinePunct w:val="0"/>
      <w:autoSpaceDE/>
      <w:autoSpaceDN/>
      <w:bidi w:val="0"/>
      <w:adjustRightInd/>
      <w:snapToGrid w:val="0"/>
      <w:spacing w:line="400" w:lineRule="exact"/>
      <w:jc w:val="distribute"/>
      <w:textAlignment w:val="auto"/>
      <w:rPr>
        <w:rFonts w:hint="eastAsia" w:ascii="Times New Roman" w:hAnsi="Times New Roman" w:eastAsia="方正小标宋简体" w:cs="方正小标宋简体"/>
        <w:color w:val="FF0000"/>
        <w:spacing w:val="20"/>
        <w:w w:val="90"/>
        <w:sz w:val="80"/>
        <w:szCs w:val="8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color w:val="000000"/>
      </w:rPr>
    </w:pPr>
    <w:r>
      <w:rPr>
        <w:rFonts w:ascii="Times New Roman" w:hAnsi="Times New Roman"/>
        <w:color w:val="000000"/>
        <w:sz w:val="80"/>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ge">
                <wp:posOffset>3789045</wp:posOffset>
              </wp:positionV>
              <wp:extent cx="5831840" cy="635"/>
              <wp:effectExtent l="0" t="17145" r="16510" b="20320"/>
              <wp:wrapNone/>
              <wp:docPr id="1" name="直线 3"/>
              <wp:cNvGraphicFramePr/>
              <a:graphic xmlns:a="http://schemas.openxmlformats.org/drawingml/2006/main">
                <a:graphicData uri="http://schemas.microsoft.com/office/word/2010/wordprocessingShape">
                  <wps:wsp>
                    <wps:cNvSpPr/>
                    <wps:spPr>
                      <a:xfrm>
                        <a:off x="0" y="0"/>
                        <a:ext cx="5831840"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2pt;margin-top:298.35pt;height:0.05pt;width:459.2pt;mso-position-vertical-relative:page;z-index:251658240;mso-width-relative:page;mso-height-relative:page;" filled="f" stroked="t" coordsize="21600,21600" o:gfxdata="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qsWD3AAAAAsBAAAPAAAAAAAAAAEA&#10;IAAAACIAAABkcnMvZG93bnJldi54bWxQSwECFAAUAAAACACHTuJAxIiSLNIBAACQAwAADgAAAAAA&#10;AAABACAAAAArAQAAZHJzL2Uyb0RvYy54bWxQSwUGAAAAAAYABgBZAQAAbwUAAAAA&#10;">
              <v:fill on="f" focussize="0,0"/>
              <v:stroke weight="2.75pt" color="#FF0000" joinstyle="round"/>
              <v:imagedata o:title=""/>
              <o:lock v:ext="edit" aspectratio="f"/>
            </v:line>
          </w:pict>
        </mc:Fallback>
      </mc:AlternateContent>
    </w:r>
    <w:r>
      <w:rPr>
        <w:rFonts w:hint="eastAsia" w:ascii="Times New Roman" w:hAnsi="Times New Roman" w:eastAsia="仿宋_GB2312" w:cs="仿宋_GB2312"/>
        <w:color w:val="000000"/>
        <w:spacing w:val="20"/>
        <w:w w:val="100"/>
        <w:sz w:val="32"/>
        <w:szCs w:val="32"/>
        <w:lang w:eastAsia="zh-CN"/>
      </w:rPr>
      <w:t>百科字</w:t>
    </w:r>
    <w:r>
      <w:rPr>
        <w:rFonts w:hint="eastAsia" w:ascii="Times New Roman" w:hAnsi="Times New Roman" w:eastAsia="方正隶书_GBK" w:cs="方正隶书_GBK"/>
        <w:color w:val="000000"/>
        <w:spacing w:val="20"/>
        <w:w w:val="100"/>
        <w:sz w:val="32"/>
        <w:szCs w:val="32"/>
        <w:lang w:eastAsia="zh-CN"/>
      </w:rPr>
      <w:t>〔</w:t>
    </w:r>
    <w:r>
      <w:rPr>
        <w:rFonts w:hint="eastAsia" w:ascii="Times New Roman" w:hAnsi="Times New Roman" w:eastAsia="方正隶书_GBK" w:cs="方正隶书_GBK"/>
        <w:color w:val="000000"/>
        <w:spacing w:val="20"/>
        <w:w w:val="100"/>
        <w:sz w:val="32"/>
        <w:szCs w:val="32"/>
        <w:lang w:val="en-US" w:eastAsia="zh-CN"/>
      </w:rPr>
      <w:t>2024</w:t>
    </w:r>
    <w:r>
      <w:rPr>
        <w:rFonts w:hint="eastAsia" w:ascii="Times New Roman" w:hAnsi="Times New Roman" w:eastAsia="方正隶书_GBK" w:cs="方正隶书_GBK"/>
        <w:color w:val="000000"/>
        <w:spacing w:val="20"/>
        <w:w w:val="100"/>
        <w:sz w:val="32"/>
        <w:szCs w:val="32"/>
        <w:lang w:eastAsia="zh-CN"/>
      </w:rPr>
      <w:t>〕</w:t>
    </w:r>
    <w:r>
      <w:rPr>
        <w:rFonts w:hint="eastAsia" w:ascii="Times New Roman" w:hAnsi="Times New Roman" w:eastAsia="方正隶书_GBK" w:cs="方正隶书_GBK"/>
        <w:color w:val="000000"/>
        <w:spacing w:val="20"/>
        <w:w w:val="100"/>
        <w:sz w:val="32"/>
        <w:szCs w:val="32"/>
        <w:lang w:val="en-US" w:eastAsia="zh-CN"/>
      </w:rPr>
      <w:t>18</w:t>
    </w:r>
    <w:r>
      <w:rPr>
        <w:rFonts w:hint="eastAsia" w:ascii="Times New Roman" w:hAnsi="Times New Roman" w:eastAsia="仿宋_GB2312" w:cs="仿宋_GB2312"/>
        <w:color w:val="000000"/>
        <w:spacing w:val="20"/>
        <w:w w:val="100"/>
        <w:sz w:val="32"/>
        <w:szCs w:val="32"/>
        <w:lang w:eastAsia="zh-CN"/>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YTVkYjE3YjY5M2IxYTY1ODVlY2I3NDdlYTQ4NzkifQ=="/>
  </w:docVars>
  <w:rsids>
    <w:rsidRoot w:val="F56E192C"/>
    <w:rsid w:val="04A942BA"/>
    <w:rsid w:val="069DDC2F"/>
    <w:rsid w:val="0C985340"/>
    <w:rsid w:val="0CEB0256"/>
    <w:rsid w:val="0F692FC4"/>
    <w:rsid w:val="13EB3FA7"/>
    <w:rsid w:val="153876C0"/>
    <w:rsid w:val="1B9D7502"/>
    <w:rsid w:val="22525B39"/>
    <w:rsid w:val="27165539"/>
    <w:rsid w:val="28D21782"/>
    <w:rsid w:val="2AF43C32"/>
    <w:rsid w:val="2B597AA9"/>
    <w:rsid w:val="3C9F3C39"/>
    <w:rsid w:val="4E0D09E3"/>
    <w:rsid w:val="57BF390E"/>
    <w:rsid w:val="5CFE2D68"/>
    <w:rsid w:val="5D447851"/>
    <w:rsid w:val="5EF9E7FD"/>
    <w:rsid w:val="5FFF8687"/>
    <w:rsid w:val="66BB6DD6"/>
    <w:rsid w:val="6ACF4952"/>
    <w:rsid w:val="6F77CC9A"/>
    <w:rsid w:val="6FB390E0"/>
    <w:rsid w:val="718C7C68"/>
    <w:rsid w:val="73F66F46"/>
    <w:rsid w:val="74701DFD"/>
    <w:rsid w:val="74DD8BD7"/>
    <w:rsid w:val="79ED1C96"/>
    <w:rsid w:val="79FF7226"/>
    <w:rsid w:val="7DD86068"/>
    <w:rsid w:val="7DD8630A"/>
    <w:rsid w:val="7DFFEA76"/>
    <w:rsid w:val="7ECF6FEE"/>
    <w:rsid w:val="7F39BDF4"/>
    <w:rsid w:val="7FAF458D"/>
    <w:rsid w:val="7FB3D416"/>
    <w:rsid w:val="7FFD8211"/>
    <w:rsid w:val="7FFF52CA"/>
    <w:rsid w:val="ABFB7B8C"/>
    <w:rsid w:val="BEE74A55"/>
    <w:rsid w:val="BF3C2DCA"/>
    <w:rsid w:val="BFFBD876"/>
    <w:rsid w:val="D7F714CC"/>
    <w:rsid w:val="E79FF541"/>
    <w:rsid w:val="E7DF1CF4"/>
    <w:rsid w:val="EF73F907"/>
    <w:rsid w:val="EF8FA935"/>
    <w:rsid w:val="F56E192C"/>
    <w:rsid w:val="F7E376B0"/>
    <w:rsid w:val="FCBF0550"/>
    <w:rsid w:val="FD477081"/>
    <w:rsid w:val="FF798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hAnsi="Times New Roman" w:eastAsia="仿宋_GB2312" w:cs="Times New Roman"/>
      <w:snapToGrid w:val="0"/>
      <w:kern w:val="0"/>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1">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2021-11-11T01:21:00Z</dcterms:created>
  <dc:creator>gxxc</dc:creator>
  <cp:lastModifiedBy>八爷</cp:lastModifiedBy>
  <cp:lastPrinted>2024-07-05T10:11:37Z</cp:lastPrinted>
  <dcterms:modified xsi:type="dcterms:W3CDTF">2024-07-05T10:05:55Z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2BD9B3C9E5114AB2A99AFFDDD96A739D_12</vt:lpwstr>
  </property>
</Properties>
</file>